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на участие в ЕГЭ /ГВЭ-11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фамилия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имя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отчество (при наличии)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6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аименование документа, удостоверяющего личность: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1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1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женский,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зарегистрировать меня для участия ЕГЭ по следующим учебным предметам: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выборе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 сроков участия или периода проведения в соответствии с единым расписанием проведения ЕГЭ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 (письменная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 (устная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Французский (письменная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Французский (устная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Испанский (письменная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Испанский (устная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Китайский (письменная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Китайский (устная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Специализированная аудитория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продолжительности выполнения экзаменационной работы ЕГЭ на 1,5 часа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продолжительности выполнения экзаменационной работы ЕГЭ по иностранным языкам (раздел «Говорение») на 30 минут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(иные дополнительные условия/материально-техническое оснащение, учитывающие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состояние здоровья, особенности психофизического развития)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Согласие на обработку персональных данных прилагается.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C Порядком проведения ГИА и Памяткой о правилах проведения ГИА-11 в 2024 году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заявителя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 номер: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73343edfb144b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